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259D9" w:rsidRPr="00815AEE" w:rsidRDefault="00B51FB2" w:rsidP="001259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259D9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1259D9" w:rsidRPr="00815AEE">
        <w:rPr>
          <w:color w:val="000000"/>
          <w:sz w:val="24"/>
          <w:szCs w:val="24"/>
        </w:rPr>
        <w:t xml:space="preserve"> теплоснабжения</w:t>
      </w:r>
    </w:p>
    <w:p w:rsidR="00EA7906" w:rsidRDefault="00EA7906" w:rsidP="001259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</w:p>
    <w:p w:rsidR="001259D9" w:rsidRPr="00815AEE" w:rsidRDefault="001259D9" w:rsidP="001259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 xml:space="preserve"> (актуализация на 202</w:t>
      </w:r>
      <w:r w:rsidR="00331C97">
        <w:rPr>
          <w:color w:val="000000"/>
          <w:sz w:val="24"/>
          <w:szCs w:val="24"/>
        </w:rPr>
        <w:t>5</w:t>
      </w:r>
      <w:r w:rsidRPr="00815AEE">
        <w:rPr>
          <w:color w:val="000000"/>
          <w:sz w:val="24"/>
          <w:szCs w:val="24"/>
        </w:rPr>
        <w:t xml:space="preserve"> г.)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A4ECF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B51FB2" w:rsidRDefault="00322149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B51FB2">
            <w:rPr>
              <w:sz w:val="24"/>
              <w:szCs w:val="24"/>
            </w:rPr>
            <w:fldChar w:fldCharType="begin"/>
          </w:r>
          <w:r w:rsidR="00887C89" w:rsidRPr="00B51FB2">
            <w:rPr>
              <w:sz w:val="24"/>
              <w:szCs w:val="24"/>
            </w:rPr>
            <w:instrText xml:space="preserve"> TOC \h \u \z </w:instrText>
          </w:r>
          <w:r w:rsidRPr="00B51FB2">
            <w:rPr>
              <w:sz w:val="24"/>
              <w:szCs w:val="24"/>
            </w:rPr>
            <w:fldChar w:fldCharType="separate"/>
          </w:r>
          <w:hyperlink w:anchor="_4d34og8"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  <w:r w:rsidRPr="00B51FB2">
            <w:rPr>
              <w:sz w:val="24"/>
              <w:szCs w:val="24"/>
            </w:rPr>
            <w:fldChar w:fldCharType="begin"/>
          </w:r>
          <w:r w:rsidR="00887C89" w:rsidRPr="00B51FB2">
            <w:rPr>
              <w:sz w:val="24"/>
              <w:szCs w:val="24"/>
            </w:rPr>
            <w:instrText xml:space="preserve"> PAGEREF _4d34og8 \h </w:instrText>
          </w:r>
          <w:r w:rsidRPr="00B51FB2">
            <w:rPr>
              <w:sz w:val="24"/>
              <w:szCs w:val="24"/>
            </w:rPr>
          </w:r>
          <w:r w:rsidRPr="00B51FB2">
            <w:rPr>
              <w:sz w:val="24"/>
              <w:szCs w:val="24"/>
            </w:rPr>
            <w:fldChar w:fldCharType="separate"/>
          </w:r>
          <w:r w:rsidR="00887C89" w:rsidRPr="00B51FB2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B51FB2">
            <w:rPr>
              <w:color w:val="000000"/>
              <w:sz w:val="24"/>
              <w:szCs w:val="24"/>
            </w:rPr>
            <w:tab/>
          </w:r>
          <w:r w:rsidR="005A3F7A" w:rsidRPr="00B51FB2">
            <w:rPr>
              <w:color w:val="000000"/>
              <w:sz w:val="24"/>
              <w:szCs w:val="24"/>
            </w:rPr>
            <w:t xml:space="preserve">         </w:t>
          </w:r>
          <w:r w:rsidRPr="00B51FB2">
            <w:rPr>
              <w:sz w:val="24"/>
              <w:szCs w:val="24"/>
            </w:rPr>
            <w:fldChar w:fldCharType="end"/>
          </w:r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B51FB2">
              <w:rPr>
                <w:color w:val="000000"/>
                <w:sz w:val="24"/>
                <w:szCs w:val="24"/>
              </w:rPr>
              <w:t>8.1.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B51FB2">
              <w:rPr>
                <w:color w:val="000000"/>
                <w:sz w:val="24"/>
                <w:szCs w:val="24"/>
              </w:rPr>
              <w:t>8.2.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B51FB2">
              <w:rPr>
                <w:color w:val="000000"/>
                <w:sz w:val="24"/>
                <w:szCs w:val="24"/>
              </w:rPr>
              <w:t>8.3.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B51FB2">
              <w:rPr>
                <w:color w:val="000000"/>
                <w:sz w:val="24"/>
                <w:szCs w:val="24"/>
              </w:rPr>
              <w:t>8.4.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B51FB2">
              <w:rPr>
                <w:color w:val="000000"/>
                <w:sz w:val="24"/>
                <w:szCs w:val="24"/>
              </w:rPr>
              <w:t>8.5.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B51FB2">
              <w:rPr>
                <w:color w:val="000000"/>
                <w:sz w:val="24"/>
                <w:szCs w:val="24"/>
              </w:rPr>
              <w:t>8.6.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B51FB2">
              <w:rPr>
                <w:color w:val="000000"/>
                <w:sz w:val="24"/>
                <w:szCs w:val="24"/>
              </w:rPr>
              <w:t>8.7.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  <w:r w:rsidR="00B37273" w:rsidRPr="00B51FB2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B51FB2">
              <w:rPr>
                <w:color w:val="000000"/>
                <w:sz w:val="24"/>
                <w:szCs w:val="24"/>
              </w:rPr>
              <w:t>8.8.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B51FB2">
              <w:rPr>
                <w:color w:val="000000"/>
                <w:sz w:val="24"/>
                <w:szCs w:val="24"/>
              </w:rPr>
              <w:br/>
            </w:r>
            <w:r w:rsidR="00887C89" w:rsidRPr="00B51FB2">
              <w:rPr>
                <w:color w:val="000000"/>
                <w:sz w:val="24"/>
                <w:szCs w:val="24"/>
              </w:rPr>
              <w:t>станций</w:t>
            </w:r>
            <w:r w:rsidR="00887C89" w:rsidRPr="00B51FB2">
              <w:rPr>
                <w:color w:val="000000"/>
                <w:sz w:val="24"/>
                <w:szCs w:val="24"/>
              </w:rPr>
              <w:tab/>
            </w:r>
            <w:r w:rsidR="00B37273" w:rsidRPr="00B51FB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B51FB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B51FB2">
              <w:rPr>
                <w:color w:val="000000"/>
                <w:sz w:val="24"/>
                <w:szCs w:val="24"/>
              </w:rPr>
              <w:t xml:space="preserve">        </w:t>
            </w:r>
          </w:hyperlink>
        </w:p>
        <w:p w:rsidR="00BD3558" w:rsidRPr="00B51FB2" w:rsidRDefault="00AB6BCC" w:rsidP="00B51FB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B51FB2">
              <w:rPr>
                <w:color w:val="000000"/>
                <w:sz w:val="24"/>
                <w:szCs w:val="24"/>
              </w:rPr>
              <w:t>8.9.</w:t>
            </w:r>
            <w:r w:rsidR="00887C89" w:rsidRPr="00B51FB2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B37273" w:rsidRPr="00B51FB2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</w:hyperlink>
        </w:p>
        <w:p w:rsidR="00BD3558" w:rsidRPr="00A55A7E" w:rsidRDefault="00322149" w:rsidP="00B51FB2">
          <w:pPr>
            <w:spacing w:line="240" w:lineRule="auto"/>
            <w:ind w:firstLine="0"/>
            <w:rPr>
              <w:sz w:val="24"/>
              <w:szCs w:val="24"/>
            </w:rPr>
          </w:pPr>
          <w:r w:rsidRPr="00B51FB2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3"/>
          <w:footerReference w:type="default" r:id="rId14"/>
          <w:footerReference w:type="first" r:id="rId15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F3A17" w:rsidRDefault="00BF3A17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</w:p>
    <w:p w:rsidR="00BF3A17" w:rsidRPr="00BF3A17" w:rsidRDefault="00BF3A17" w:rsidP="00BF3A17">
      <w:pPr>
        <w:tabs>
          <w:tab w:val="left" w:pos="3780"/>
        </w:tabs>
        <w:spacing w:line="240" w:lineRule="auto"/>
        <w:jc w:val="left"/>
        <w:rPr>
          <w:sz w:val="24"/>
          <w:szCs w:val="24"/>
        </w:rPr>
      </w:pPr>
      <w:r w:rsidRPr="00BF3A17">
        <w:rPr>
          <w:sz w:val="24"/>
          <w:szCs w:val="24"/>
        </w:rPr>
        <w:t xml:space="preserve"> Предложения по строительству, реконструкции и (или) модернизации тепловых сетей:</w:t>
      </w:r>
    </w:p>
    <w:p w:rsidR="00BF3A17" w:rsidRDefault="00BF3A17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</w:p>
    <w:p w:rsidR="00BF3A17" w:rsidRPr="00BF3A17" w:rsidRDefault="00BF3A17" w:rsidP="00BF3A17">
      <w:pPr>
        <w:pStyle w:val="af1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BF3A17">
        <w:rPr>
          <w:rFonts w:ascii="Times New Roman" w:hAnsi="Times New Roman"/>
        </w:rPr>
        <w:t xml:space="preserve">«Реконструкция тепловых сетей от котельной № 1 в с. Ома (ул. Почтовая - </w:t>
      </w:r>
      <w:r w:rsidRPr="00BF3A17">
        <w:rPr>
          <w:rFonts w:ascii="Times New Roman" w:hAnsi="Times New Roman"/>
        </w:rPr>
        <w:br/>
        <w:t>ул. Механизаторов – увеличение протяжённости)»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Мероприятие направлено на увеличение протяжённости тепловых сетей </w:t>
      </w:r>
      <w:r w:rsidRPr="00721666">
        <w:rPr>
          <w:sz w:val="24"/>
          <w:szCs w:val="24"/>
        </w:rPr>
        <w:br/>
        <w:t>по ул. Механизаторов и ул. Почтовая с последующим увеличением присоединённой нагрузке к центральной котельной с. Ома и ожидаемому снижению удельного расхода топлива на единицу отпускаемой продукции Общая протяжённость возводимого участка сети составляет 1,15 км. Увеличение присоединённой нагрузки на 0,31 Гкал/час.</w:t>
      </w:r>
    </w:p>
    <w:p w:rsidR="00BF3A17" w:rsidRPr="00721666" w:rsidRDefault="00BF3A17" w:rsidP="00BF3A17">
      <w:pPr>
        <w:pStyle w:val="af1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 xml:space="preserve">Стоимость реализации мероприятия составляет 20 713,0 тыс. руб. без НДС, определена на основании локального ресурсного сметного расчета в текущем (базисном)   </w:t>
      </w:r>
    </w:p>
    <w:p w:rsidR="00BF3A17" w:rsidRPr="00BF3A17" w:rsidRDefault="00BF3A17" w:rsidP="00BF3A17">
      <w:pPr>
        <w:pStyle w:val="aa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A17">
        <w:rPr>
          <w:sz w:val="24"/>
          <w:szCs w:val="24"/>
        </w:rPr>
        <w:t>«</w:t>
      </w:r>
      <w:r w:rsidRPr="00BF3A17">
        <w:rPr>
          <w:bCs/>
          <w:sz w:val="24"/>
          <w:szCs w:val="24"/>
        </w:rPr>
        <w:t>Реконструкция тепловых сетей в с. Ома»</w:t>
      </w:r>
    </w:p>
    <w:p w:rsidR="00BF3A17" w:rsidRPr="00721666" w:rsidRDefault="00BF3A17" w:rsidP="00BF3A17">
      <w:pPr>
        <w:pStyle w:val="aa"/>
        <w:spacing w:line="240" w:lineRule="auto"/>
        <w:ind w:left="0"/>
        <w:rPr>
          <w:sz w:val="24"/>
          <w:szCs w:val="24"/>
        </w:rPr>
      </w:pPr>
      <w:r w:rsidRPr="00721666">
        <w:rPr>
          <w:sz w:val="24"/>
          <w:szCs w:val="24"/>
        </w:rPr>
        <w:t xml:space="preserve">Мероприятие направлено на увеличение протяжённости тепловых сетей </w:t>
      </w:r>
      <w:r w:rsidRPr="00721666">
        <w:rPr>
          <w:sz w:val="24"/>
          <w:szCs w:val="24"/>
        </w:rPr>
        <w:br/>
        <w:t>по ул. Школьная с последующим увеличением присоединённой нагрузки к центральной котельной с. Ома и ожидаемому снижению удельного расхода топлива на единицу отпускаемой продукции.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Реализация предусматривает увеличение протяженности на участке от УТ1 до ТК2 </w:t>
      </w:r>
      <w:r>
        <w:rPr>
          <w:sz w:val="24"/>
          <w:szCs w:val="24"/>
        </w:rPr>
        <w:br/>
      </w:r>
      <w:r w:rsidRPr="00721666">
        <w:rPr>
          <w:sz w:val="24"/>
          <w:szCs w:val="24"/>
        </w:rPr>
        <w:t xml:space="preserve">(в сторону ул. Школьной и ул. Речной). 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Общая протяжённость реконструируемого участка составляет 0,691 км. Увеличение присоединённой нагрузки на 0,35 Гкал/час.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Стоимость реализации мероприятия составляет 10 293,2 тыс. руб. без НДС, определена на основании локального ресурсного сметного расчета в текущем (базисном) уровне цен на 1 кв. 2025 г. на сумму 11 730,1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Период реализации мероприятия и ввод в эксплуатацию реконструируемого объекта 2026 год.</w:t>
      </w:r>
    </w:p>
    <w:p w:rsidR="00BF3A17" w:rsidRDefault="00BF3A17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7D1C96" w:rsidRPr="007D1C96" w:rsidRDefault="007D1C96" w:rsidP="007D1C96">
      <w:pPr>
        <w:pStyle w:val="Default"/>
        <w:ind w:firstLine="709"/>
        <w:jc w:val="both"/>
      </w:pPr>
      <w:r w:rsidRPr="00905AD5">
        <w:t xml:space="preserve"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 в пенополиуретановой изоляции </w:t>
      </w:r>
      <w:r w:rsidRPr="007D1C96">
        <w:t xml:space="preserve">(ППУ). Величину диаметра трубопровода, способ прокладки и т.д. определить проектом в ходе гидравлического </w:t>
      </w:r>
      <w:r w:rsidR="00DA5AF5" w:rsidRPr="007D1C96">
        <w:t>расчёта</w:t>
      </w:r>
      <w:r w:rsidRPr="007D1C96">
        <w:t xml:space="preserve"> по каждому факту подключения. Также необходимо спроектировать </w:t>
      </w:r>
      <w:r w:rsidRPr="007D1C96">
        <w:br/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lastRenderedPageBreak/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населённых пунктов </w:t>
      </w:r>
      <w:r w:rsidRPr="007D1C96">
        <w:rPr>
          <w:sz w:val="24"/>
          <w:szCs w:val="24"/>
        </w:rPr>
        <w:br/>
      </w:r>
      <w:r w:rsidR="00EA7906">
        <w:rPr>
          <w:sz w:val="24"/>
          <w:szCs w:val="24"/>
        </w:rPr>
        <w:t>Сельского поселения «Омский сельсовет» ЗР НАО</w:t>
      </w:r>
      <w:r w:rsidR="00DA5AF5">
        <w:rPr>
          <w:sz w:val="24"/>
          <w:szCs w:val="24"/>
        </w:rPr>
        <w:t xml:space="preserve"> </w:t>
      </w:r>
      <w:r w:rsidR="007D1C96" w:rsidRPr="007D1C96">
        <w:rPr>
          <w:sz w:val="24"/>
          <w:szCs w:val="24"/>
        </w:rPr>
        <w:t>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</w:t>
      </w:r>
      <w:r w:rsidR="00DA5AF5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 xml:space="preserve">Строительство, реконструкция и (или) модернизация тепловых сетей для повышения эффективности функционирования системы теплоснабжения, в том числе за </w:t>
      </w:r>
      <w:r w:rsidR="00DA5AF5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 xml:space="preserve">Поддержание нормативной надежности предусматривается за </w:t>
      </w:r>
      <w:r w:rsidR="00DA5AF5" w:rsidRPr="00A55A7E">
        <w:t>счёт</w:t>
      </w:r>
      <w:r w:rsidRPr="00A55A7E">
        <w:t xml:space="preserve">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 xml:space="preserve">. При прокладке новых и замене существующих теплопроводов рекомендуется применять предизолированные трубопроводы </w:t>
      </w:r>
      <w:r w:rsidR="00D73B95">
        <w:t xml:space="preserve">в </w:t>
      </w:r>
      <w:r w:rsidR="005A3F7A" w:rsidRPr="00A55A7E">
        <w:rPr>
          <w:color w:val="auto"/>
        </w:rPr>
        <w:t xml:space="preserve">изоляции. 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</w:t>
      </w:r>
      <w:r w:rsidR="00DA5AF5" w:rsidRPr="00A55A7E">
        <w:rPr>
          <w:color w:val="auto"/>
        </w:rPr>
        <w:t>расчётами</w:t>
      </w:r>
      <w:r w:rsidRPr="00A55A7E">
        <w:rPr>
          <w:color w:val="auto"/>
        </w:rPr>
        <w:t xml:space="preserve">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D73B95">
        <w:t xml:space="preserve"> в</w:t>
      </w:r>
      <w:r w:rsidR="00A55A7E" w:rsidRPr="00A55A7E">
        <w:t xml:space="preserve"> </w:t>
      </w:r>
      <w:r w:rsidR="00A55A7E" w:rsidRPr="00A55A7E">
        <w:rPr>
          <w:color w:val="auto"/>
        </w:rPr>
        <w:t xml:space="preserve">изоляции. 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BF3A17" w:rsidRPr="00BF3A17" w:rsidRDefault="00BF3A17" w:rsidP="00BF3A17">
      <w:pPr>
        <w:pStyle w:val="af1"/>
        <w:spacing w:before="0" w:after="0"/>
        <w:ind w:firstLine="709"/>
        <w:rPr>
          <w:rFonts w:ascii="Times New Roman" w:hAnsi="Times New Roman"/>
        </w:rPr>
      </w:pPr>
      <w:r w:rsidRPr="00BF3A17">
        <w:rPr>
          <w:rFonts w:ascii="Times New Roman" w:hAnsi="Times New Roman"/>
        </w:rPr>
        <w:t xml:space="preserve">«Реконструкция тепловых сетей от котельной № 1 в с. Ома (ул. Почтовая - </w:t>
      </w:r>
      <w:r w:rsidRPr="00BF3A17">
        <w:rPr>
          <w:rFonts w:ascii="Times New Roman" w:hAnsi="Times New Roman"/>
        </w:rPr>
        <w:br/>
        <w:t>ул. Механизаторов – увеличение протяжённости)»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Мероприятие направлено на увеличение протяжённости тепловых сетей </w:t>
      </w:r>
      <w:r w:rsidRPr="00721666">
        <w:rPr>
          <w:sz w:val="24"/>
          <w:szCs w:val="24"/>
        </w:rPr>
        <w:br/>
        <w:t>по ул. Механизаторов и ул. Почтовая с последующим увеличением присоединённой нагрузке к центральной котельной с. Ома и ожидаемому снижению удельного расхода топлива на единицу отпускаемой продукции Общая протяжённость возводимого участка сети составляет 1,15 км. Увеличение присоединённой нагрузки на 0,31 Гкал/час.</w:t>
      </w:r>
    </w:p>
    <w:p w:rsidR="00BF3A17" w:rsidRPr="00721666" w:rsidRDefault="00BF3A17" w:rsidP="00BF3A17">
      <w:pPr>
        <w:pStyle w:val="af1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 xml:space="preserve">Стоимость реализации мероприятия составляет 20 713,0 тыс. руб. без НДС, определена на основании локального ресурсного сметного расчета в текущем (базисном)   </w:t>
      </w:r>
    </w:p>
    <w:p w:rsidR="00BF3A17" w:rsidRPr="00721666" w:rsidRDefault="00BF3A17" w:rsidP="00BF3A17">
      <w:pPr>
        <w:pStyle w:val="af1"/>
        <w:spacing w:before="0" w:after="0"/>
        <w:ind w:firstLine="709"/>
        <w:rPr>
          <w:rFonts w:ascii="Times New Roman" w:hAnsi="Times New Roman"/>
        </w:rPr>
      </w:pPr>
    </w:p>
    <w:p w:rsidR="00BF3A17" w:rsidRPr="00BF3A17" w:rsidRDefault="00BF3A17" w:rsidP="00BF3A17">
      <w:pPr>
        <w:pStyle w:val="aa"/>
        <w:spacing w:line="240" w:lineRule="auto"/>
        <w:ind w:left="709" w:firstLine="0"/>
        <w:rPr>
          <w:sz w:val="24"/>
          <w:szCs w:val="24"/>
        </w:rPr>
      </w:pPr>
      <w:r w:rsidRPr="00BF3A17">
        <w:rPr>
          <w:sz w:val="24"/>
          <w:szCs w:val="24"/>
        </w:rPr>
        <w:t>«</w:t>
      </w:r>
      <w:r w:rsidRPr="00BF3A17">
        <w:rPr>
          <w:bCs/>
          <w:sz w:val="24"/>
          <w:szCs w:val="24"/>
        </w:rPr>
        <w:t>Реконструкция тепловых сетей в с. Ома»</w:t>
      </w:r>
    </w:p>
    <w:p w:rsidR="007F22F5" w:rsidRPr="007F22F5" w:rsidRDefault="00BF3A17" w:rsidP="007F22F5">
      <w:pPr>
        <w:spacing w:line="240" w:lineRule="auto"/>
        <w:ind w:firstLine="0"/>
        <w:rPr>
          <w:color w:val="000000"/>
          <w:sz w:val="24"/>
          <w:szCs w:val="24"/>
        </w:rPr>
      </w:pPr>
      <w:r w:rsidRPr="007F22F5">
        <w:rPr>
          <w:sz w:val="24"/>
          <w:szCs w:val="24"/>
        </w:rPr>
        <w:t xml:space="preserve">Мероприятие направлено на увеличение протяжённости </w:t>
      </w:r>
      <w:r w:rsidR="007F22F5" w:rsidRPr="007F22F5">
        <w:rPr>
          <w:color w:val="000000"/>
          <w:sz w:val="24"/>
          <w:szCs w:val="24"/>
        </w:rPr>
        <w:t xml:space="preserve">тепловых сетей </w:t>
      </w:r>
      <w:r w:rsidR="007F22F5" w:rsidRPr="007F22F5">
        <w:rPr>
          <w:color w:val="000000"/>
          <w:sz w:val="24"/>
          <w:szCs w:val="24"/>
        </w:rPr>
        <w:br/>
        <w:t>от котельной № 1</w:t>
      </w:r>
      <w:r w:rsidR="007F22F5" w:rsidRPr="007F22F5">
        <w:rPr>
          <w:color w:val="000000"/>
          <w:sz w:val="24"/>
          <w:szCs w:val="24"/>
        </w:rPr>
        <w:t xml:space="preserve"> </w:t>
      </w:r>
      <w:r w:rsidR="007F22F5" w:rsidRPr="007F22F5">
        <w:rPr>
          <w:color w:val="000000"/>
          <w:sz w:val="24"/>
          <w:szCs w:val="24"/>
        </w:rPr>
        <w:t>в  с. Ома (</w:t>
      </w:r>
      <w:r w:rsidR="007F22F5" w:rsidRPr="007F22F5">
        <w:rPr>
          <w:sz w:val="24"/>
          <w:szCs w:val="24"/>
        </w:rPr>
        <w:t xml:space="preserve">увеличение протяженности на участке от УТ1 до ТК2 (в сторону </w:t>
      </w:r>
      <w:r w:rsidR="007F22F5">
        <w:rPr>
          <w:sz w:val="24"/>
          <w:szCs w:val="24"/>
        </w:rPr>
        <w:br/>
      </w:r>
      <w:r w:rsidR="007F22F5" w:rsidRPr="007F22F5">
        <w:rPr>
          <w:sz w:val="24"/>
          <w:szCs w:val="24"/>
        </w:rPr>
        <w:t>ул. Школьной и ул. Речной)</w:t>
      </w:r>
      <w:r w:rsidR="007F22F5">
        <w:rPr>
          <w:sz w:val="24"/>
          <w:szCs w:val="24"/>
        </w:rPr>
        <w:t>.</w:t>
      </w:r>
      <w:bookmarkStart w:id="9" w:name="_GoBack"/>
      <w:bookmarkEnd w:id="9"/>
    </w:p>
    <w:p w:rsidR="00BF3A17" w:rsidRPr="00721666" w:rsidRDefault="00BF3A17" w:rsidP="00BF3A17">
      <w:pPr>
        <w:pStyle w:val="aa"/>
        <w:spacing w:line="240" w:lineRule="auto"/>
        <w:ind w:left="0"/>
        <w:rPr>
          <w:sz w:val="24"/>
          <w:szCs w:val="24"/>
        </w:rPr>
      </w:pPr>
      <w:r w:rsidRPr="00721666">
        <w:rPr>
          <w:sz w:val="24"/>
          <w:szCs w:val="24"/>
        </w:rPr>
        <w:t>с последующим увеличением присоединённой нагрузки к центральной котельной с. Ома и ожидаемому снижению удельного расхода топлива на единицу отпускаемой продукции.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Реализация предусматривает увеличение протяженности на участке от УТ1 до ТК2 </w:t>
      </w:r>
      <w:r>
        <w:rPr>
          <w:sz w:val="24"/>
          <w:szCs w:val="24"/>
        </w:rPr>
        <w:br/>
      </w:r>
      <w:r w:rsidRPr="00721666">
        <w:rPr>
          <w:sz w:val="24"/>
          <w:szCs w:val="24"/>
        </w:rPr>
        <w:t xml:space="preserve">(в сторону ул. Школьной и ул. Речной). 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lastRenderedPageBreak/>
        <w:t>Общая протяжённость реконструируемого участка составляет 0,691 км. Увеличение присоединённой нагрузки на 0,35 Гкал/час.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Стоимость реализации мероприятия составляет 10 293,2 тыс. руб. без НДС, определена на основании локального ресурсного сметного расчета в текущем (базисном) уровне цен на 1 кв. 2025 г. на сумму 11 730,1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BF3A17" w:rsidRPr="00721666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Период реализации мероприятия и ввод в эксплуатацию реконструируемого объекта 2026 год.</w:t>
      </w:r>
    </w:p>
    <w:p w:rsidR="00DA5AF5" w:rsidRPr="008842DA" w:rsidRDefault="00DA5AF5" w:rsidP="00DA5AF5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BD3558" w:rsidRPr="00DA5AF5" w:rsidRDefault="00887C89" w:rsidP="00DA5AF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4sinio" w:colFirst="0" w:colLast="0"/>
      <w:bookmarkStart w:id="11" w:name="_z337ya" w:colFirst="0" w:colLast="0"/>
      <w:bookmarkEnd w:id="10"/>
      <w:bookmarkEnd w:id="11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сетей, </w:t>
      </w:r>
      <w:r w:rsidRPr="00DA5AF5">
        <w:rPr>
          <w:sz w:val="24"/>
          <w:szCs w:val="24"/>
        </w:rPr>
        <w:t>подлежащих замене в связи с исчерпанием эксплуатационного ресурса</w:t>
      </w:r>
    </w:p>
    <w:p w:rsidR="00BD3558" w:rsidRPr="00DA5AF5" w:rsidRDefault="00887C89" w:rsidP="00DA5AF5">
      <w:pPr>
        <w:spacing w:line="240" w:lineRule="auto"/>
        <w:rPr>
          <w:sz w:val="24"/>
          <w:szCs w:val="24"/>
        </w:rPr>
      </w:pPr>
      <w:bookmarkStart w:id="12" w:name="_3j2qqm3" w:colFirst="0" w:colLast="0"/>
      <w:bookmarkEnd w:id="12"/>
      <w:r w:rsidRPr="00DA5AF5">
        <w:rPr>
          <w:sz w:val="24"/>
          <w:szCs w:val="24"/>
        </w:rPr>
        <w:t xml:space="preserve">Для повышения надежности системы теплоснабжения </w:t>
      </w:r>
      <w:r w:rsidR="00EA7906" w:rsidRPr="00DA5AF5">
        <w:rPr>
          <w:sz w:val="24"/>
          <w:szCs w:val="24"/>
        </w:rPr>
        <w:t>Сельского поселения «Омский сельсовет» ЗР НАО</w:t>
      </w:r>
      <w:r w:rsidR="00DA5AF5">
        <w:rPr>
          <w:sz w:val="24"/>
          <w:szCs w:val="24"/>
        </w:rPr>
        <w:t xml:space="preserve"> </w:t>
      </w:r>
      <w:r w:rsidRPr="00DA5AF5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Pr="00DA5AF5" w:rsidRDefault="00887C89" w:rsidP="00DA5AF5">
      <w:pPr>
        <w:spacing w:line="240" w:lineRule="auto"/>
        <w:rPr>
          <w:sz w:val="24"/>
          <w:szCs w:val="24"/>
        </w:rPr>
      </w:pPr>
      <w:r w:rsidRPr="00DA5AF5">
        <w:rPr>
          <w:sz w:val="24"/>
          <w:szCs w:val="24"/>
        </w:rPr>
        <w:t xml:space="preserve">Схемой теплоснабжения </w:t>
      </w:r>
      <w:r w:rsidR="00A55A7E" w:rsidRPr="00DA5AF5">
        <w:rPr>
          <w:sz w:val="24"/>
          <w:szCs w:val="24"/>
        </w:rPr>
        <w:t xml:space="preserve">не </w:t>
      </w:r>
      <w:r w:rsidRPr="00DA5AF5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DA5AF5">
        <w:rPr>
          <w:sz w:val="24"/>
          <w:szCs w:val="24"/>
        </w:rPr>
        <w:t>сетей,</w:t>
      </w:r>
      <w:r w:rsidRPr="00DA5AF5">
        <w:rPr>
          <w:sz w:val="24"/>
          <w:szCs w:val="24"/>
        </w:rPr>
        <w:t xml:space="preserve"> </w:t>
      </w:r>
      <w:r w:rsidR="00291950" w:rsidRPr="00DA5AF5">
        <w:rPr>
          <w:sz w:val="24"/>
          <w:szCs w:val="24"/>
        </w:rPr>
        <w:br/>
      </w:r>
      <w:r w:rsidR="00A55A7E" w:rsidRPr="00DA5AF5">
        <w:rPr>
          <w:sz w:val="24"/>
          <w:szCs w:val="24"/>
        </w:rPr>
        <w:t>а также их</w:t>
      </w:r>
      <w:r w:rsidRPr="00DA5AF5">
        <w:rPr>
          <w:sz w:val="24"/>
          <w:szCs w:val="24"/>
        </w:rPr>
        <w:t xml:space="preserve"> замен</w:t>
      </w:r>
      <w:r w:rsidR="00A55A7E" w:rsidRPr="00DA5AF5">
        <w:rPr>
          <w:sz w:val="24"/>
          <w:szCs w:val="24"/>
        </w:rPr>
        <w:t>а</w:t>
      </w:r>
      <w:r w:rsidRPr="00DA5AF5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DA5AF5">
        <w:rPr>
          <w:sz w:val="24"/>
          <w:szCs w:val="24"/>
        </w:rPr>
        <w:t>.</w:t>
      </w:r>
    </w:p>
    <w:p w:rsidR="00291950" w:rsidRPr="00DA5AF5" w:rsidRDefault="00291950" w:rsidP="00DA5AF5">
      <w:pPr>
        <w:spacing w:line="240" w:lineRule="auto"/>
        <w:rPr>
          <w:sz w:val="24"/>
          <w:szCs w:val="24"/>
        </w:rPr>
      </w:pPr>
    </w:p>
    <w:p w:rsidR="00BD3558" w:rsidRPr="00DA5AF5" w:rsidRDefault="00887C89" w:rsidP="00DA5AF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DA5AF5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DA5AF5" w:rsidRDefault="00887C89" w:rsidP="00DA5AF5">
      <w:pPr>
        <w:spacing w:line="240" w:lineRule="auto"/>
        <w:rPr>
          <w:color w:val="000000"/>
          <w:sz w:val="24"/>
          <w:szCs w:val="24"/>
        </w:rPr>
      </w:pPr>
      <w:r w:rsidRPr="00DA5AF5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DA5AF5">
        <w:rPr>
          <w:color w:val="000000"/>
          <w:sz w:val="24"/>
          <w:szCs w:val="24"/>
        </w:rPr>
        <w:t>.</w:t>
      </w:r>
    </w:p>
    <w:p w:rsidR="00BD3558" w:rsidRPr="00DA5AF5" w:rsidRDefault="00BD3558" w:rsidP="00DA5AF5">
      <w:pPr>
        <w:spacing w:line="240" w:lineRule="auto"/>
        <w:rPr>
          <w:color w:val="000000"/>
          <w:sz w:val="24"/>
          <w:szCs w:val="24"/>
        </w:rPr>
      </w:pPr>
    </w:p>
    <w:p w:rsidR="00BD3558" w:rsidRPr="00DA5AF5" w:rsidRDefault="00887C89" w:rsidP="00DA5AF5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DA5AF5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DA5AF5" w:rsidRPr="00DA5AF5">
        <w:rPr>
          <w:sz w:val="24"/>
          <w:szCs w:val="24"/>
        </w:rPr>
        <w:t>введённых</w:t>
      </w:r>
      <w:r w:rsidRPr="00DA5AF5">
        <w:rPr>
          <w:sz w:val="24"/>
          <w:szCs w:val="24"/>
        </w:rPr>
        <w:t xml:space="preserve"> в эксплуатацию новых </w:t>
      </w:r>
      <w:r w:rsidR="00DA5AF5">
        <w:rPr>
          <w:sz w:val="24"/>
          <w:szCs w:val="24"/>
        </w:rPr>
        <w:br/>
      </w:r>
      <w:r w:rsidRPr="00DA5AF5">
        <w:rPr>
          <w:sz w:val="24"/>
          <w:szCs w:val="24"/>
        </w:rPr>
        <w:t>и реконструируемых тепловых сетей, и сооружений на них</w:t>
      </w:r>
    </w:p>
    <w:p w:rsidR="00BF3A17" w:rsidRPr="008842DA" w:rsidRDefault="00BF3A17" w:rsidP="00BF3A17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Выполнена р</w:t>
      </w:r>
      <w:r w:rsidRPr="008842DA">
        <w:rPr>
          <w:color w:val="000000"/>
          <w:sz w:val="24"/>
          <w:szCs w:val="24"/>
        </w:rPr>
        <w:t>еконструкция тепловых сетей от котельной № 1 в с. Ома (до д. Почтовая 28 - увеличение диаметра)</w:t>
      </w:r>
      <w:r>
        <w:rPr>
          <w:color w:val="000000"/>
          <w:sz w:val="24"/>
          <w:szCs w:val="24"/>
        </w:rPr>
        <w:t>. Мероприятие выполнено в 2023 году.</w:t>
      </w: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BCC" w:rsidRDefault="00AB6BCC">
      <w:pPr>
        <w:spacing w:line="240" w:lineRule="auto"/>
      </w:pPr>
      <w:r>
        <w:separator/>
      </w:r>
    </w:p>
  </w:endnote>
  <w:endnote w:type="continuationSeparator" w:id="0">
    <w:p w:rsidR="00AB6BCC" w:rsidRDefault="00AB6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C97" w:rsidRDefault="00331C9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2214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2214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2214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22149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EA7906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EA7906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31C97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4122C5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122C5">
      <w:rPr>
        <w:color w:val="000000"/>
        <w:sz w:val="16"/>
        <w:szCs w:val="16"/>
      </w:rPr>
      <w:t xml:space="preserve">Страница </w:t>
    </w:r>
    <w:r w:rsidR="00322149" w:rsidRPr="004122C5">
      <w:rPr>
        <w:color w:val="000000"/>
        <w:sz w:val="16"/>
        <w:szCs w:val="16"/>
      </w:rPr>
      <w:fldChar w:fldCharType="begin"/>
    </w:r>
    <w:r w:rsidRPr="004122C5">
      <w:rPr>
        <w:color w:val="000000"/>
        <w:sz w:val="16"/>
        <w:szCs w:val="16"/>
      </w:rPr>
      <w:instrText>PAGE</w:instrText>
    </w:r>
    <w:r w:rsidR="00322149" w:rsidRPr="004122C5">
      <w:rPr>
        <w:color w:val="000000"/>
        <w:sz w:val="16"/>
        <w:szCs w:val="16"/>
      </w:rPr>
      <w:fldChar w:fldCharType="separate"/>
    </w:r>
    <w:r w:rsidR="000554EA">
      <w:rPr>
        <w:noProof/>
        <w:color w:val="000000"/>
        <w:sz w:val="16"/>
        <w:szCs w:val="16"/>
      </w:rPr>
      <w:t>5</w:t>
    </w:r>
    <w:r w:rsidR="00322149" w:rsidRPr="004122C5">
      <w:rPr>
        <w:color w:val="000000"/>
        <w:sz w:val="16"/>
        <w:szCs w:val="16"/>
      </w:rPr>
      <w:fldChar w:fldCharType="end"/>
    </w:r>
    <w:r w:rsidRPr="004122C5">
      <w:rPr>
        <w:color w:val="000000"/>
        <w:sz w:val="16"/>
        <w:szCs w:val="16"/>
      </w:rPr>
      <w:t xml:space="preserve"> из </w:t>
    </w:r>
    <w:r w:rsidR="00322149" w:rsidRPr="004122C5">
      <w:rPr>
        <w:color w:val="000000"/>
        <w:sz w:val="16"/>
        <w:szCs w:val="16"/>
      </w:rPr>
      <w:fldChar w:fldCharType="begin"/>
    </w:r>
    <w:r w:rsidRPr="004122C5">
      <w:rPr>
        <w:color w:val="000000"/>
        <w:sz w:val="16"/>
        <w:szCs w:val="16"/>
      </w:rPr>
      <w:instrText>NUMPAGES</w:instrText>
    </w:r>
    <w:r w:rsidR="00322149" w:rsidRPr="004122C5">
      <w:rPr>
        <w:color w:val="000000"/>
        <w:sz w:val="16"/>
        <w:szCs w:val="16"/>
      </w:rPr>
      <w:fldChar w:fldCharType="separate"/>
    </w:r>
    <w:r w:rsidR="000554EA">
      <w:rPr>
        <w:noProof/>
        <w:color w:val="000000"/>
        <w:sz w:val="16"/>
        <w:szCs w:val="16"/>
      </w:rPr>
      <w:t>5</w:t>
    </w:r>
    <w:r w:rsidR="00322149" w:rsidRPr="004122C5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BCC" w:rsidRDefault="00AB6BCC">
      <w:pPr>
        <w:spacing w:line="240" w:lineRule="auto"/>
      </w:pPr>
      <w:r>
        <w:separator/>
      </w:r>
    </w:p>
  </w:footnote>
  <w:footnote w:type="continuationSeparator" w:id="0">
    <w:p w:rsidR="00AB6BCC" w:rsidRDefault="00AB6B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C97" w:rsidRDefault="00331C9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C97" w:rsidRDefault="00331C97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FB2" w:rsidRPr="009F5675" w:rsidRDefault="00B51FB2" w:rsidP="00B51F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E7A9A"/>
    <w:multiLevelType w:val="hybridMultilevel"/>
    <w:tmpl w:val="23EC8D5A"/>
    <w:lvl w:ilvl="0" w:tplc="B52C07A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2155677"/>
    <w:multiLevelType w:val="hybridMultilevel"/>
    <w:tmpl w:val="6B7A9FCE"/>
    <w:lvl w:ilvl="0" w:tplc="86FCF3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554EA"/>
    <w:rsid w:val="001259D9"/>
    <w:rsid w:val="00204655"/>
    <w:rsid w:val="00253658"/>
    <w:rsid w:val="00291950"/>
    <w:rsid w:val="00322149"/>
    <w:rsid w:val="00331C97"/>
    <w:rsid w:val="004122C5"/>
    <w:rsid w:val="004423E0"/>
    <w:rsid w:val="005A3F7A"/>
    <w:rsid w:val="005A791F"/>
    <w:rsid w:val="005C7A5C"/>
    <w:rsid w:val="005D51AB"/>
    <w:rsid w:val="00673461"/>
    <w:rsid w:val="00762AC9"/>
    <w:rsid w:val="007D1C96"/>
    <w:rsid w:val="007F22F5"/>
    <w:rsid w:val="007F7244"/>
    <w:rsid w:val="00887C89"/>
    <w:rsid w:val="008D04A9"/>
    <w:rsid w:val="008E57AA"/>
    <w:rsid w:val="00944328"/>
    <w:rsid w:val="009447F3"/>
    <w:rsid w:val="00967426"/>
    <w:rsid w:val="00997F4B"/>
    <w:rsid w:val="009F4836"/>
    <w:rsid w:val="00A55A7E"/>
    <w:rsid w:val="00A7562D"/>
    <w:rsid w:val="00A75A6F"/>
    <w:rsid w:val="00AA4ECF"/>
    <w:rsid w:val="00AB3A9A"/>
    <w:rsid w:val="00AB6BCC"/>
    <w:rsid w:val="00B37273"/>
    <w:rsid w:val="00B51FB2"/>
    <w:rsid w:val="00B96112"/>
    <w:rsid w:val="00BC587C"/>
    <w:rsid w:val="00BD3558"/>
    <w:rsid w:val="00BD7480"/>
    <w:rsid w:val="00BF3A17"/>
    <w:rsid w:val="00BF435C"/>
    <w:rsid w:val="00C155A6"/>
    <w:rsid w:val="00D22B7D"/>
    <w:rsid w:val="00D73B95"/>
    <w:rsid w:val="00DA5AF5"/>
    <w:rsid w:val="00EA7906"/>
    <w:rsid w:val="00EF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8A52"/>
  <w15:docId w15:val="{90DF14E8-998A-4267-BCD8-28EB8EE5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53658"/>
  </w:style>
  <w:style w:type="paragraph" w:styleId="1">
    <w:name w:val="heading 1"/>
    <w:basedOn w:val="a"/>
    <w:next w:val="a"/>
    <w:rsid w:val="0025365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5365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5365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5365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5365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5365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536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5365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5365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5365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5365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5365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5365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25365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9674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674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A5AF5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DA5AF5"/>
    <w:rPr>
      <w:rFonts w:eastAsiaTheme="minorHAnsi"/>
      <w:sz w:val="26"/>
      <w:szCs w:val="26"/>
      <w:lang w:eastAsia="en-US"/>
    </w:rPr>
  </w:style>
  <w:style w:type="paragraph" w:customStyle="1" w:styleId="af1">
    <w:name w:val="Абзац"/>
    <w:basedOn w:val="a"/>
    <w:link w:val="af2"/>
    <w:qFormat/>
    <w:rsid w:val="00BF3A17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2">
    <w:name w:val="Абзац Знак"/>
    <w:link w:val="af1"/>
    <w:rsid w:val="00BF3A17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24</cp:revision>
  <dcterms:created xsi:type="dcterms:W3CDTF">2021-05-11T19:18:00Z</dcterms:created>
  <dcterms:modified xsi:type="dcterms:W3CDTF">2025-06-19T20:05:00Z</dcterms:modified>
</cp:coreProperties>
</file>